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00" w:rsidRPr="00D401E8" w:rsidRDefault="002753D4">
      <w:pPr>
        <w:rPr>
          <w:color w:val="FF0000"/>
        </w:rPr>
      </w:pPr>
      <w:r w:rsidRPr="00D401E8">
        <w:rPr>
          <w:color w:val="FF0000"/>
        </w:rPr>
        <w:t>**Date**</w:t>
      </w:r>
    </w:p>
    <w:p w:rsidR="002753D4" w:rsidRDefault="002753D4"/>
    <w:p w:rsidR="002753D4" w:rsidRDefault="002753D4"/>
    <w:p w:rsidR="002753D4" w:rsidRDefault="002753D4"/>
    <w:p w:rsidR="002753D4" w:rsidRDefault="002753D4">
      <w:r>
        <w:t xml:space="preserve">Dear </w:t>
      </w:r>
      <w:r w:rsidRPr="00D401E8">
        <w:rPr>
          <w:color w:val="FF0000"/>
        </w:rPr>
        <w:t>**</w:t>
      </w:r>
      <w:r w:rsidR="00D401E8" w:rsidRPr="00D401E8">
        <w:rPr>
          <w:color w:val="FF0000"/>
        </w:rPr>
        <w:t>Name of water company</w:t>
      </w:r>
      <w:r w:rsidRPr="00D401E8">
        <w:rPr>
          <w:color w:val="FF0000"/>
        </w:rPr>
        <w:t xml:space="preserve">** </w:t>
      </w:r>
      <w:r>
        <w:t>Customer</w:t>
      </w:r>
    </w:p>
    <w:p w:rsidR="002753D4" w:rsidRDefault="002753D4"/>
    <w:p w:rsidR="002753D4" w:rsidRDefault="002753D4"/>
    <w:p w:rsidR="00C43EF7" w:rsidRDefault="00C80067">
      <w:r>
        <w:t>S</w:t>
      </w:r>
      <w:r w:rsidR="00D401E8">
        <w:t xml:space="preserve">implified regulatory treatment options </w:t>
      </w:r>
      <w:r>
        <w:t xml:space="preserve">are available </w:t>
      </w:r>
      <w:r w:rsidR="002753D4">
        <w:t>for small water and sewer systems</w:t>
      </w:r>
      <w:r w:rsidR="000769C5">
        <w:t xml:space="preserve"> that allow </w:t>
      </w:r>
      <w:r>
        <w:t xml:space="preserve">it </w:t>
      </w:r>
      <w:r w:rsidR="00D401E8">
        <w:t>to establish or change rates by a method other than filing a minimum rate case</w:t>
      </w:r>
      <w:r w:rsidR="002753D4">
        <w:t xml:space="preserve">.  </w:t>
      </w:r>
      <w:r w:rsidR="00910483">
        <w:t xml:space="preserve">This letter is </w:t>
      </w:r>
      <w:r w:rsidR="002753D4">
        <w:t>to inform y</w:t>
      </w:r>
      <w:r w:rsidR="00CC3F24">
        <w:t xml:space="preserve">ou that </w:t>
      </w:r>
      <w:r w:rsidR="0014397A">
        <w:t xml:space="preserve">on </w:t>
      </w:r>
      <w:r w:rsidR="0014397A" w:rsidRPr="0014397A">
        <w:rPr>
          <w:color w:val="FF0000"/>
        </w:rPr>
        <w:t>**date application will be filed</w:t>
      </w:r>
      <w:r w:rsidR="00885A3B">
        <w:rPr>
          <w:color w:val="FF0000"/>
        </w:rPr>
        <w:t>**</w:t>
      </w:r>
      <w:r w:rsidR="0014397A" w:rsidRPr="0014397A">
        <w:rPr>
          <w:color w:val="FF0000"/>
        </w:rPr>
        <w:t xml:space="preserve"> </w:t>
      </w:r>
      <w:r w:rsidR="0014397A">
        <w:t xml:space="preserve">we will be </w:t>
      </w:r>
      <w:r w:rsidR="00CC3F24">
        <w:t xml:space="preserve">applying </w:t>
      </w:r>
      <w:r>
        <w:t xml:space="preserve">to the Public Service Commission </w:t>
      </w:r>
      <w:r w:rsidR="00E65081">
        <w:t xml:space="preserve">to </w:t>
      </w:r>
      <w:r w:rsidR="003D75F5" w:rsidRPr="003D75F5">
        <w:t xml:space="preserve">change </w:t>
      </w:r>
      <w:r w:rsidR="00D401E8">
        <w:t xml:space="preserve">rates </w:t>
      </w:r>
      <w:r w:rsidR="00D401E8" w:rsidRPr="003D75F5">
        <w:t>using</w:t>
      </w:r>
      <w:r w:rsidR="003D75F5" w:rsidRPr="003D75F5">
        <w:t xml:space="preserve"> </w:t>
      </w:r>
      <w:r w:rsidR="00D401E8" w:rsidRPr="003D75F5">
        <w:t xml:space="preserve">the operating ratio methodology </w:t>
      </w:r>
      <w:r w:rsidRPr="003D75F5">
        <w:t xml:space="preserve">in accordance with </w:t>
      </w:r>
      <w:r w:rsidR="00D401E8" w:rsidRPr="003D75F5">
        <w:t>Mon</w:t>
      </w:r>
      <w:r w:rsidR="003D75F5" w:rsidRPr="003D75F5">
        <w:t xml:space="preserve">t. Admin. R. 38.5.2529. </w:t>
      </w:r>
      <w:r w:rsidRPr="003D75F5">
        <w:t xml:space="preserve"> </w:t>
      </w:r>
      <w:r w:rsidR="00417FDC">
        <w:t xml:space="preserve">This application will be filed without </w:t>
      </w:r>
      <w:r w:rsidR="00417FDC" w:rsidRPr="00417FDC">
        <w:t>the necessary costs of preparing for a hearing; however, a formal public hearing will be held if at least 20 percent of the utility's customers or the Montana Consumer Counsel submit</w:t>
      </w:r>
      <w:r w:rsidR="00417FDC">
        <w:t xml:space="preserve">s a written request for hearing.  </w:t>
      </w:r>
    </w:p>
    <w:p w:rsidR="00C43EF7" w:rsidRDefault="00C43EF7"/>
    <w:p w:rsidR="00F61CBB" w:rsidRDefault="00F61CBB" w:rsidP="00417FDC">
      <w:r>
        <w:t>The customer impact of this proposed change is as follows:</w:t>
      </w:r>
    </w:p>
    <w:p w:rsidR="00107C98" w:rsidRDefault="00107C98" w:rsidP="00417F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07C98" w:rsidTr="00107C98">
        <w:tc>
          <w:tcPr>
            <w:tcW w:w="2337" w:type="dxa"/>
          </w:tcPr>
          <w:p w:rsidR="00107C98" w:rsidRDefault="00107C98" w:rsidP="00417FDC">
            <w:r>
              <w:t>USAGE AMOUNT</w:t>
            </w:r>
          </w:p>
        </w:tc>
        <w:tc>
          <w:tcPr>
            <w:tcW w:w="2337" w:type="dxa"/>
          </w:tcPr>
          <w:p w:rsidR="00107C98" w:rsidRDefault="00107C98" w:rsidP="00417FDC">
            <w:r>
              <w:t>EXISTING RATE</w:t>
            </w:r>
          </w:p>
        </w:tc>
        <w:tc>
          <w:tcPr>
            <w:tcW w:w="2338" w:type="dxa"/>
          </w:tcPr>
          <w:p w:rsidR="00107C98" w:rsidRDefault="00107C98" w:rsidP="00417FDC">
            <w:r>
              <w:t>PROPOSED RATE</w:t>
            </w:r>
          </w:p>
        </w:tc>
        <w:tc>
          <w:tcPr>
            <w:tcW w:w="2338" w:type="dxa"/>
          </w:tcPr>
          <w:p w:rsidR="00107C98" w:rsidRDefault="00107C98" w:rsidP="00417FDC">
            <w:r>
              <w:t>PERCENT CHANGE</w:t>
            </w:r>
          </w:p>
        </w:tc>
      </w:tr>
      <w:tr w:rsidR="00107C98" w:rsidTr="00107C98">
        <w:tc>
          <w:tcPr>
            <w:tcW w:w="2337" w:type="dxa"/>
          </w:tcPr>
          <w:p w:rsidR="00107C98" w:rsidRDefault="00107C98" w:rsidP="00417FDC">
            <w:r>
              <w:t>10,000 gallons</w:t>
            </w:r>
          </w:p>
        </w:tc>
        <w:tc>
          <w:tcPr>
            <w:tcW w:w="2337" w:type="dxa"/>
          </w:tcPr>
          <w:p w:rsidR="00107C98" w:rsidRDefault="00107C98" w:rsidP="00417FDC"/>
        </w:tc>
        <w:tc>
          <w:tcPr>
            <w:tcW w:w="2338" w:type="dxa"/>
          </w:tcPr>
          <w:p w:rsidR="00107C98" w:rsidRDefault="00107C98" w:rsidP="00417FDC"/>
        </w:tc>
        <w:tc>
          <w:tcPr>
            <w:tcW w:w="2338" w:type="dxa"/>
          </w:tcPr>
          <w:p w:rsidR="00107C98" w:rsidRDefault="00107C98" w:rsidP="00417FDC"/>
        </w:tc>
      </w:tr>
      <w:tr w:rsidR="00107C98" w:rsidTr="00107C98">
        <w:tc>
          <w:tcPr>
            <w:tcW w:w="2337" w:type="dxa"/>
          </w:tcPr>
          <w:p w:rsidR="00107C98" w:rsidRDefault="00107C98" w:rsidP="00417FDC">
            <w:r>
              <w:t>20,000 gallons</w:t>
            </w:r>
          </w:p>
        </w:tc>
        <w:tc>
          <w:tcPr>
            <w:tcW w:w="2337" w:type="dxa"/>
          </w:tcPr>
          <w:p w:rsidR="00107C98" w:rsidRDefault="00107C98" w:rsidP="00417FDC"/>
        </w:tc>
        <w:tc>
          <w:tcPr>
            <w:tcW w:w="2338" w:type="dxa"/>
          </w:tcPr>
          <w:p w:rsidR="00107C98" w:rsidRDefault="00107C98" w:rsidP="00417FDC"/>
        </w:tc>
        <w:tc>
          <w:tcPr>
            <w:tcW w:w="2338" w:type="dxa"/>
          </w:tcPr>
          <w:p w:rsidR="00107C98" w:rsidRDefault="00107C98" w:rsidP="00417FDC"/>
        </w:tc>
      </w:tr>
      <w:tr w:rsidR="00107C98" w:rsidTr="00107C98">
        <w:tc>
          <w:tcPr>
            <w:tcW w:w="2337" w:type="dxa"/>
          </w:tcPr>
          <w:p w:rsidR="00107C98" w:rsidRDefault="00107C98" w:rsidP="00417FDC">
            <w:r>
              <w:t>30,000 gallons</w:t>
            </w:r>
          </w:p>
        </w:tc>
        <w:tc>
          <w:tcPr>
            <w:tcW w:w="2337" w:type="dxa"/>
          </w:tcPr>
          <w:p w:rsidR="00107C98" w:rsidRDefault="00107C98" w:rsidP="00417FDC"/>
        </w:tc>
        <w:tc>
          <w:tcPr>
            <w:tcW w:w="2338" w:type="dxa"/>
          </w:tcPr>
          <w:p w:rsidR="00107C98" w:rsidRDefault="00107C98" w:rsidP="00417FDC"/>
        </w:tc>
        <w:tc>
          <w:tcPr>
            <w:tcW w:w="2338" w:type="dxa"/>
          </w:tcPr>
          <w:p w:rsidR="00107C98" w:rsidRDefault="00107C98" w:rsidP="00417FDC"/>
        </w:tc>
      </w:tr>
    </w:tbl>
    <w:p w:rsidR="00107C98" w:rsidRDefault="00107C98" w:rsidP="00417FDC"/>
    <w:p w:rsidR="00577426" w:rsidRDefault="00577426"/>
    <w:p w:rsidR="002753D4" w:rsidRDefault="002753D4">
      <w:r>
        <w:t>After the Public Service Commission has reviewed and acted upon our request, you will be notified of the approved rate.</w:t>
      </w:r>
    </w:p>
    <w:p w:rsidR="002753D4" w:rsidRDefault="002753D4"/>
    <w:p w:rsidR="002753D4" w:rsidRDefault="002753D4">
      <w:r>
        <w:t>If you have any questions, please contact us</w:t>
      </w:r>
      <w:r w:rsidR="00C43EF7">
        <w:t xml:space="preserve"> at </w:t>
      </w:r>
      <w:r w:rsidR="00C43EF7" w:rsidRPr="00C43EF7">
        <w:rPr>
          <w:color w:val="FF0000"/>
        </w:rPr>
        <w:t>**provide preferred contact information **</w:t>
      </w:r>
      <w:r>
        <w:t>.  You may also contact the following agencies:</w:t>
      </w:r>
    </w:p>
    <w:p w:rsidR="002753D4" w:rsidRDefault="002753D4"/>
    <w:p w:rsidR="00921815" w:rsidRDefault="00921815">
      <w:pPr>
        <w:sectPr w:rsidR="009218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53D4" w:rsidRDefault="002753D4">
      <w:r>
        <w:t>Public Service Commission</w:t>
      </w:r>
    </w:p>
    <w:p w:rsidR="002753D4" w:rsidRDefault="002753D4">
      <w:r>
        <w:t>1701 Prospect Avenue</w:t>
      </w:r>
    </w:p>
    <w:p w:rsidR="002753D4" w:rsidRDefault="002753D4">
      <w:r>
        <w:t>PO Box 202601</w:t>
      </w:r>
    </w:p>
    <w:p w:rsidR="002753D4" w:rsidRDefault="002753D4">
      <w:r>
        <w:t>Helena MT  59620-2601</w:t>
      </w:r>
      <w:r w:rsidR="00921815">
        <w:tab/>
      </w:r>
    </w:p>
    <w:p w:rsidR="002753D4" w:rsidRDefault="002753D4">
      <w:r>
        <w:t>(800) 646-6150</w:t>
      </w:r>
    </w:p>
    <w:p w:rsidR="002753D4" w:rsidRDefault="00921815">
      <w:r>
        <w:tab/>
      </w:r>
      <w:bookmarkStart w:id="0" w:name="_GoBack"/>
      <w:bookmarkEnd w:id="0"/>
    </w:p>
    <w:p w:rsidR="002753D4" w:rsidRDefault="002753D4">
      <w:r>
        <w:t>Montana Consumer Counsel</w:t>
      </w:r>
    </w:p>
    <w:p w:rsidR="002753D4" w:rsidRDefault="002753D4">
      <w:r>
        <w:t xml:space="preserve">111 N Last Chance Gulch, </w:t>
      </w:r>
      <w:proofErr w:type="spellStart"/>
      <w:r>
        <w:t>Ste</w:t>
      </w:r>
      <w:proofErr w:type="spellEnd"/>
      <w:r>
        <w:t xml:space="preserve"> 1B</w:t>
      </w:r>
    </w:p>
    <w:p w:rsidR="002753D4" w:rsidRDefault="002753D4">
      <w:r>
        <w:t>PO Box 201703</w:t>
      </w:r>
    </w:p>
    <w:p w:rsidR="002753D4" w:rsidRDefault="002753D4">
      <w:r>
        <w:t>Helena MT  59620-1703</w:t>
      </w:r>
    </w:p>
    <w:p w:rsidR="002753D4" w:rsidRDefault="002753D4">
      <w:r>
        <w:t>(406) 444-2771</w:t>
      </w:r>
    </w:p>
    <w:p w:rsidR="00921815" w:rsidRDefault="00921815">
      <w:pPr>
        <w:sectPr w:rsidR="00921815" w:rsidSect="009218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753D4" w:rsidRDefault="002753D4">
      <w:r>
        <w:t>Thank you,</w:t>
      </w:r>
    </w:p>
    <w:p w:rsidR="002753D4" w:rsidRDefault="002753D4"/>
    <w:p w:rsidR="00DD5C91" w:rsidRDefault="00DD5C91"/>
    <w:p w:rsidR="002753D4" w:rsidRDefault="00C43EF7">
      <w:pPr>
        <w:rPr>
          <w:color w:val="FF0000"/>
        </w:rPr>
      </w:pPr>
      <w:r w:rsidRPr="00C43EF7">
        <w:rPr>
          <w:color w:val="FF0000"/>
        </w:rPr>
        <w:t>** Name of water company **</w:t>
      </w:r>
    </w:p>
    <w:p w:rsidR="001B020B" w:rsidRDefault="001B020B">
      <w:pPr>
        <w:rPr>
          <w:color w:val="FF0000"/>
        </w:rPr>
      </w:pPr>
    </w:p>
    <w:p w:rsidR="001B020B" w:rsidRDefault="001B020B">
      <w:pPr>
        <w:rPr>
          <w:color w:val="FF0000"/>
        </w:rPr>
      </w:pPr>
    </w:p>
    <w:p w:rsidR="001B020B" w:rsidRDefault="001B020B">
      <w:pPr>
        <w:rPr>
          <w:color w:val="FF0000"/>
        </w:rPr>
      </w:pPr>
    </w:p>
    <w:p w:rsidR="001B020B" w:rsidRDefault="001B020B">
      <w:pPr>
        <w:rPr>
          <w:color w:val="FF0000"/>
        </w:rPr>
      </w:pPr>
    </w:p>
    <w:p w:rsidR="001B020B" w:rsidRPr="001B020B" w:rsidRDefault="001B020B" w:rsidP="001B020B">
      <w:pPr>
        <w:jc w:val="right"/>
        <w:rPr>
          <w:sz w:val="16"/>
          <w:szCs w:val="16"/>
        </w:rPr>
      </w:pPr>
      <w:r w:rsidRPr="001B020B">
        <w:rPr>
          <w:sz w:val="16"/>
          <w:szCs w:val="16"/>
        </w:rPr>
        <w:t>Appendix C</w:t>
      </w:r>
    </w:p>
    <w:sectPr w:rsidR="001B020B" w:rsidRPr="001B020B" w:rsidSect="009218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D4"/>
    <w:rsid w:val="0003298E"/>
    <w:rsid w:val="0005608E"/>
    <w:rsid w:val="000769C5"/>
    <w:rsid w:val="00107C98"/>
    <w:rsid w:val="0014397A"/>
    <w:rsid w:val="00157884"/>
    <w:rsid w:val="001B020B"/>
    <w:rsid w:val="002753D4"/>
    <w:rsid w:val="003D75F5"/>
    <w:rsid w:val="00417FDC"/>
    <w:rsid w:val="00577426"/>
    <w:rsid w:val="008655B9"/>
    <w:rsid w:val="00885A3B"/>
    <w:rsid w:val="008E722B"/>
    <w:rsid w:val="00910483"/>
    <w:rsid w:val="00921815"/>
    <w:rsid w:val="00923CCC"/>
    <w:rsid w:val="00AB006E"/>
    <w:rsid w:val="00B70D6C"/>
    <w:rsid w:val="00C43EF7"/>
    <w:rsid w:val="00C75400"/>
    <w:rsid w:val="00C80067"/>
    <w:rsid w:val="00CC3F24"/>
    <w:rsid w:val="00D401E8"/>
    <w:rsid w:val="00DD5C91"/>
    <w:rsid w:val="00E65081"/>
    <w:rsid w:val="00ED4D37"/>
    <w:rsid w:val="00F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FC93-40E8-4D0E-8F45-65D4F3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C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Shorten, Tina</dc:creator>
  <cp:keywords/>
  <dc:description/>
  <cp:lastModifiedBy>Shorten, Tina</cp:lastModifiedBy>
  <cp:revision>11</cp:revision>
  <dcterms:created xsi:type="dcterms:W3CDTF">2018-09-21T14:32:00Z</dcterms:created>
  <dcterms:modified xsi:type="dcterms:W3CDTF">2018-09-21T16:05:00Z</dcterms:modified>
</cp:coreProperties>
</file>